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/>
        <w:jc w:val="center"/>
        <w:textAlignment w:val="auto"/>
        <w:rPr>
          <w:rFonts w:hint="default" w:ascii="黑体" w:hAnsi="黑体" w:eastAsia="黑体" w:cs="黑体"/>
          <w:b/>
          <w:bCs/>
          <w:kern w:val="0"/>
          <w:sz w:val="44"/>
          <w:szCs w:val="44"/>
          <w:lang w:val="en-US"/>
        </w:rPr>
      </w:pPr>
      <w:r>
        <w:rPr>
          <w:rFonts w:hint="eastAsia" w:ascii="黑体" w:hAnsi="黑体" w:eastAsia="黑体" w:cs="黑体"/>
          <w:b/>
          <w:bCs/>
          <w:kern w:val="0"/>
          <w:sz w:val="44"/>
          <w:szCs w:val="44"/>
        </w:rPr>
        <w:t>大北农</w:t>
      </w:r>
      <w:r>
        <w:rPr>
          <w:rFonts w:hint="eastAsia" w:ascii="黑体" w:hAnsi="黑体" w:eastAsia="黑体" w:cs="黑体"/>
          <w:b/>
          <w:bCs/>
          <w:kern w:val="0"/>
          <w:sz w:val="44"/>
          <w:szCs w:val="44"/>
          <w:lang w:val="en-US" w:eastAsia="zh-CN"/>
        </w:rPr>
        <w:t xml:space="preserve">集团 </w:t>
      </w:r>
      <w:bookmarkStart w:id="0" w:name="_GoBack"/>
      <w:bookmarkEnd w:id="0"/>
      <w:r>
        <w:rPr>
          <w:rFonts w:hint="eastAsia" w:ascii="黑体" w:hAnsi="黑体" w:eastAsia="黑体" w:cs="黑体"/>
          <w:b/>
          <w:bCs/>
          <w:kern w:val="0"/>
          <w:sz w:val="44"/>
          <w:szCs w:val="44"/>
          <w:lang w:val="en-US" w:eastAsia="zh-CN"/>
        </w:rPr>
        <w:t>云南昌农农牧食品有限公司</w:t>
      </w:r>
    </w:p>
    <w:p>
      <w:pPr>
        <w:ind w:firstLine="560" w:firstLineChars="200"/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</w:rPr>
        <w:t>云南昌农农牧食品有限公司是北京大北农集团的控股子公司。公司成立于2017年7月20日，注册资金</w:t>
      </w: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12000</w:t>
      </w:r>
      <w:r>
        <w:rPr>
          <w:rFonts w:hint="eastAsia" w:ascii="宋体" w:hAnsi="宋体" w:eastAsia="宋体" w:cs="宋体"/>
          <w:sz w:val="28"/>
          <w:szCs w:val="36"/>
        </w:rPr>
        <w:t>万元，是文山州砚山县人民政府重点招商引资企业。公司秉承大北农集团“报国兴农、争创第一、共同发展”的核心理念，以“创建世界一流养猪公司”为企业愿景，实施“资源整合、优势互补、种养结合、生态循环”的现代农业发展模式，与地方政府和当地农户实现共赢发展，推动养猪业向规模化、标准化、智能化和生态化方向发展，努力为社会主义新农村建设、地方经济发展以及政府“生猪保供稳价”工作作出应有的贡献。</w:t>
      </w:r>
    </w:p>
    <w:p>
      <w:pPr>
        <w:ind w:firstLine="560" w:firstLineChars="200"/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</w:rPr>
        <w:t>公司投建的母猪场项目（一期工程）位于砚山县维摩乡迷底邑村，项目占地共500余亩，总投资1.5亿元，可存栏种猪5600余头，年提供优质种猪1万余头及商品仔猪10万头。</w:t>
      </w:r>
    </w:p>
    <w:p>
      <w:pPr>
        <w:ind w:firstLine="560" w:firstLineChars="200"/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</w:rPr>
        <w:t>公司投建的肥猪示范场项目位于砚山县维摩乡塘子边村，项目二期工程砚山县（铳卡恩村）大北农“年存栏3万头保育育肥场项目”，占地179亩，总投资0.72亿元，建设存栏3万头保育舍和育肥舍及及相关配套设施，该项目已经竣工验收并投产，目前存栏商品猪1.2万头，满产可实现年出栏商品猪6万头。</w:t>
      </w:r>
    </w:p>
    <w:p>
      <w:pPr>
        <w:ind w:firstLine="560" w:firstLineChars="200"/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</w:rPr>
        <w:t>三期母猪场（阿猛租那场）已完成选址。</w:t>
      </w:r>
    </w:p>
    <w:p>
      <w:pPr>
        <w:ind w:firstLine="560" w:firstLineChars="200"/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</w:rPr>
        <w:t>公司将推行“政府引导、企业经营、银行扶持、农户受益”四位一体的创新发展模式，按照“公司+基地+示范场+家庭农场+精准扶贫（合作分红、代养）” 等模式，进一步提升文山州生猪养殖现代化水平，建成全国知名的100万头优质生猪养殖示范基地，构建优势互补、互惠互利的利益机制，助力产业扶贫，带动更多家庭农场与农户通过与公司合作养猪获得稳定的收益，实现可持续健康发展。</w:t>
      </w:r>
    </w:p>
    <w:p>
      <w:pPr>
        <w:ind w:firstLine="560" w:firstLineChars="200"/>
        <w:rPr>
          <w:rFonts w:hint="eastAsia" w:ascii="宋体" w:hAnsi="宋体" w:eastAsia="宋体" w:cs="宋体"/>
          <w:sz w:val="28"/>
          <w:szCs w:val="36"/>
          <w:lang w:eastAsia="zh-CN"/>
        </w:rPr>
      </w:pPr>
    </w:p>
    <w:p>
      <w:pPr>
        <w:rPr>
          <w:rFonts w:hint="eastAsia" w:ascii="宋体" w:hAnsi="宋体" w:eastAsia="宋体" w:cs="宋体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一期场区图</w:t>
      </w:r>
    </w:p>
    <w:p>
      <w:pPr>
        <w:ind w:firstLine="560" w:firstLineChars="200"/>
        <w:rPr>
          <w:rFonts w:hint="default" w:ascii="宋体" w:hAnsi="宋体" w:eastAsia="宋体" w:cs="宋体"/>
          <w:sz w:val="28"/>
          <w:szCs w:val="36"/>
          <w:lang w:val="en-US" w:eastAsia="zh-CN"/>
        </w:rPr>
      </w:pPr>
      <w:r>
        <w:rPr>
          <w:rFonts w:hint="default" w:ascii="宋体" w:hAnsi="宋体" w:eastAsia="宋体" w:cs="宋体"/>
          <w:sz w:val="28"/>
          <w:szCs w:val="36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2755900</wp:posOffset>
            </wp:positionH>
            <wp:positionV relativeFrom="paragraph">
              <wp:posOffset>276225</wp:posOffset>
            </wp:positionV>
            <wp:extent cx="3239770" cy="2160270"/>
            <wp:effectExtent l="0" t="0" r="6350" b="3810"/>
            <wp:wrapTopAndBottom/>
            <wp:docPr id="3" name="图片 3" descr="C:/Users/qiudewei/AppData/Local/Temp/picturescale_20210517170846/output_20210517170848.pngoutput_202105171708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/Users/qiudewei/AppData/Local/Temp/picturescale_20210517170846/output_20210517170848.pngoutput_2021051717084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239770" cy="2160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8"/>
          <w:szCs w:val="36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-660400</wp:posOffset>
            </wp:positionH>
            <wp:positionV relativeFrom="paragraph">
              <wp:posOffset>263525</wp:posOffset>
            </wp:positionV>
            <wp:extent cx="3239770" cy="2160270"/>
            <wp:effectExtent l="0" t="0" r="6350" b="3810"/>
            <wp:wrapTopAndBottom/>
            <wp:docPr id="1" name="图片 1" descr="场区照片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场区照片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39770" cy="2160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 w:ascii="宋体" w:hAnsi="宋体" w:eastAsia="宋体" w:cs="宋体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二期场区图</w:t>
      </w:r>
    </w:p>
    <w:p>
      <w:pPr>
        <w:rPr>
          <w:rFonts w:hint="default" w:ascii="宋体" w:hAnsi="宋体" w:eastAsia="宋体" w:cs="宋体"/>
          <w:sz w:val="28"/>
          <w:szCs w:val="36"/>
          <w:lang w:val="en-US" w:eastAsia="zh-CN"/>
        </w:rPr>
      </w:pPr>
      <w:r>
        <w:rPr>
          <w:rFonts w:hint="default" w:ascii="微软雅黑" w:hAnsi="微软雅黑" w:eastAsia="微软雅黑" w:cs="微软雅黑"/>
          <w:i w:val="0"/>
          <w:iCs w:val="0"/>
          <w:caps w:val="0"/>
          <w:color w:val="262B33"/>
          <w:spacing w:val="0"/>
          <w:sz w:val="21"/>
          <w:szCs w:val="21"/>
          <w:shd w:val="clear" w:fill="FFFFFF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-596900</wp:posOffset>
            </wp:positionH>
            <wp:positionV relativeFrom="paragraph">
              <wp:posOffset>181610</wp:posOffset>
            </wp:positionV>
            <wp:extent cx="3239770" cy="2160270"/>
            <wp:effectExtent l="0" t="0" r="6350" b="3810"/>
            <wp:wrapTopAndBottom/>
            <wp:docPr id="2" name="图片 2" descr="87c9ced4c57e266c66fe37f5e47ad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7c9ced4c57e266c66fe37f5e47ad9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239770" cy="2160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="宋体" w:hAnsi="宋体" w:eastAsia="宋体" w:cs="宋体"/>
          <w:sz w:val="28"/>
          <w:szCs w:val="36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2790190</wp:posOffset>
            </wp:positionH>
            <wp:positionV relativeFrom="paragraph">
              <wp:posOffset>173355</wp:posOffset>
            </wp:positionV>
            <wp:extent cx="3239770" cy="2160270"/>
            <wp:effectExtent l="0" t="0" r="6350" b="3810"/>
            <wp:wrapTopAndBottom/>
            <wp:docPr id="4" name="图片 4" descr="44cf0a75e5978cd8abb025dad812d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4cf0a75e5978cd8abb025dad812d07"/>
                    <pic:cNvPicPr/>
                  </pic:nvPicPr>
                  <pic:blipFill>
                    <a:blip r:embed="rId7"/>
                    <a:srcRect b="19177"/>
                    <a:stretch>
                      <a:fillRect/>
                    </a:stretch>
                  </pic:blipFill>
                  <pic:spPr>
                    <a:xfrm>
                      <a:off x="0" y="0"/>
                      <a:ext cx="3239770" cy="2160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default" w:ascii="宋体" w:hAnsi="宋体" w:eastAsia="宋体" w:cs="宋体"/>
          <w:sz w:val="28"/>
          <w:szCs w:val="36"/>
          <w:lang w:val="en-US" w:eastAsia="zh-CN"/>
        </w:rPr>
      </w:pP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Chars="0" w:right="0" w:rightChars="0"/>
        <w:jc w:val="left"/>
        <w:rPr>
          <w:rFonts w:hint="default" w:ascii="微软雅黑" w:hAnsi="微软雅黑" w:eastAsia="微软雅黑" w:cs="微软雅黑"/>
          <w:i w:val="0"/>
          <w:iCs w:val="0"/>
          <w:caps w:val="0"/>
          <w:color w:val="262B33"/>
          <w:spacing w:val="0"/>
          <w:sz w:val="21"/>
          <w:szCs w:val="21"/>
          <w:shd w:val="clear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B43050"/>
    <w:rsid w:val="01EF083D"/>
    <w:rsid w:val="0A7D028F"/>
    <w:rsid w:val="0ABE67BC"/>
    <w:rsid w:val="0E7828BC"/>
    <w:rsid w:val="0EB26877"/>
    <w:rsid w:val="0F77470C"/>
    <w:rsid w:val="10540A9B"/>
    <w:rsid w:val="10D11290"/>
    <w:rsid w:val="196B731F"/>
    <w:rsid w:val="1ABF618E"/>
    <w:rsid w:val="1AEE1821"/>
    <w:rsid w:val="1F210C40"/>
    <w:rsid w:val="1F7D4469"/>
    <w:rsid w:val="20D3198D"/>
    <w:rsid w:val="24A61A4C"/>
    <w:rsid w:val="2DA97126"/>
    <w:rsid w:val="304A59BB"/>
    <w:rsid w:val="36B33F38"/>
    <w:rsid w:val="3F8334C7"/>
    <w:rsid w:val="41C61C0C"/>
    <w:rsid w:val="42E74C79"/>
    <w:rsid w:val="430D5680"/>
    <w:rsid w:val="433F7CFB"/>
    <w:rsid w:val="44B4642F"/>
    <w:rsid w:val="45D764C3"/>
    <w:rsid w:val="489F5603"/>
    <w:rsid w:val="4A74160A"/>
    <w:rsid w:val="52306C27"/>
    <w:rsid w:val="60461ED3"/>
    <w:rsid w:val="61F34398"/>
    <w:rsid w:val="65A12ECC"/>
    <w:rsid w:val="660B7A80"/>
    <w:rsid w:val="67931DD6"/>
    <w:rsid w:val="6D1A2C6B"/>
    <w:rsid w:val="735407FF"/>
    <w:rsid w:val="766F03AF"/>
    <w:rsid w:val="78C84A0C"/>
    <w:rsid w:val="78E918FB"/>
    <w:rsid w:val="797E4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paragraph" w:customStyle="1" w:styleId="6">
    <w:name w:val="标题1"/>
    <w:basedOn w:val="1"/>
    <w:link w:val="7"/>
    <w:qFormat/>
    <w:uiPriority w:val="0"/>
    <w:pPr>
      <w:widowControl/>
      <w:jc w:val="center"/>
    </w:pPr>
    <w:rPr>
      <w:rFonts w:ascii="微软雅黑" w:hAnsi="微软雅黑" w:eastAsia="微软雅黑" w:cs="宋体"/>
      <w:b/>
      <w:bCs/>
      <w:kern w:val="0"/>
      <w:sz w:val="32"/>
      <w:szCs w:val="24"/>
    </w:rPr>
  </w:style>
  <w:style w:type="character" w:customStyle="1" w:styleId="7">
    <w:name w:val="标题1 Char"/>
    <w:basedOn w:val="4"/>
    <w:link w:val="6"/>
    <w:qFormat/>
    <w:uiPriority w:val="0"/>
    <w:rPr>
      <w:rFonts w:ascii="微软雅黑" w:hAnsi="微软雅黑" w:eastAsia="微软雅黑" w:cs="宋体"/>
      <w:b/>
      <w:bCs/>
      <w:kern w:val="0"/>
      <w:sz w:val="32"/>
      <w:szCs w:val="24"/>
    </w:rPr>
  </w:style>
  <w:style w:type="paragraph" w:customStyle="1" w:styleId="8">
    <w:name w:val="正文1"/>
    <w:basedOn w:val="1"/>
    <w:qFormat/>
    <w:uiPriority w:val="0"/>
    <w:pPr>
      <w:widowControl/>
      <w:jc w:val="left"/>
    </w:pPr>
    <w:rPr>
      <w:rFonts w:ascii="微软雅黑" w:hAnsi="微软雅黑" w:eastAsia="微软雅黑" w:cs="宋体"/>
      <w:bCs/>
      <w:kern w:val="0"/>
      <w:sz w:val="24"/>
      <w:szCs w:val="24"/>
    </w:rPr>
  </w:style>
  <w:style w:type="paragraph" w:customStyle="1" w:styleId="9">
    <w:name w:val="Body text|1"/>
    <w:basedOn w:val="1"/>
    <w:qFormat/>
    <w:uiPriority w:val="0"/>
    <w:pPr>
      <w:widowControl w:val="0"/>
      <w:shd w:val="clear" w:color="auto" w:fill="auto"/>
      <w:spacing w:after="320" w:line="437" w:lineRule="auto"/>
      <w:ind w:firstLine="400"/>
    </w:pPr>
    <w:rPr>
      <w:rFonts w:ascii="宋体" w:hAnsi="宋体" w:eastAsia="宋体" w:cs="宋体"/>
      <w:sz w:val="44"/>
      <w:szCs w:val="44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661</Words>
  <Characters>685</Characters>
  <Lines>0</Lines>
  <Paragraphs>0</Paragraphs>
  <TotalTime>5</TotalTime>
  <ScaleCrop>false</ScaleCrop>
  <LinksUpToDate>false</LinksUpToDate>
  <CharactersWithSpaces>686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2021-05-17T09:03:00Z</dcterms:created>
  <dc:creator>qiudewei</dc:creator>
  <cp:lastModifiedBy>    zl。～</cp:lastModifiedBy>
  <cp:lastPrinted>2021-05-19T07:29:00Z</cp:lastPrinted>
  <dcterms:modified xsi:type="dcterms:W3CDTF">2022-04-13T07:57:39Z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E1C85A4DFFD74928A760BFD74996E519</vt:lpwstr>
  </property>
</Properties>
</file>